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关于举办广西师范大学第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届教师教学创新大赛的通知</w:t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各学院（部）：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根据《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关于举办第四届全国高校教师教学创新大赛广西赛区比赛的通知</w:t>
      </w:r>
      <w:r>
        <w:rPr>
          <w:rFonts w:hint="eastAsia" w:ascii="宋体" w:hAnsi="宋体" w:eastAsia="宋体" w:cs="宋体"/>
          <w:sz w:val="28"/>
          <w:szCs w:val="28"/>
        </w:rPr>
        <w:t>》）（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桂高教学会</w:t>
      </w:r>
      <w:r>
        <w:rPr>
          <w:rFonts w:hint="eastAsia" w:ascii="宋体" w:hAnsi="宋体" w:eastAsia="宋体" w:cs="宋体"/>
          <w:sz w:val="28"/>
          <w:szCs w:val="28"/>
        </w:rPr>
        <w:t>〔202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〕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01</w:t>
      </w:r>
      <w:r>
        <w:rPr>
          <w:rFonts w:hint="eastAsia" w:ascii="宋体" w:hAnsi="宋体" w:eastAsia="宋体" w:cs="宋体"/>
          <w:sz w:val="28"/>
          <w:szCs w:val="28"/>
        </w:rPr>
        <w:t>号，详见附件1）精神，为推动教学创新，为国赛、区（省）赛选拔参赛选手，学校决定举办第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 w:cs="宋体"/>
          <w:sz w:val="28"/>
          <w:szCs w:val="28"/>
        </w:rPr>
        <w:t>届教师教学创新大赛，现将有关事项通知如下：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一、参赛对象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全校所有在职教师，其中主讲教师近五年对所参赛的本科课程讲授2轮及以上。以个人或团队形式参赛均可，若以团队形式参赛，团队成员包括1名主讲教师和不超过3名团队教师。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各学院（部）推荐参赛对象不限名额。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二、组别设置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本次大赛按照“四新”建设、基础课程、课程思政等领域和参赛教师专业技术职务等级分组，设6个大组：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第一组为新工科组（含正高、副高、中级及以下职称）；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第二组为新医科组（含正高、副高、中级及以下职称）；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第三组为新农科组（含正高、副高、中级及以下职称）；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第四组为新文科组（含正高、副高、中级及以下职称）；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第五组为基础课程组（含正高、副高、中级及以下职称）；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第六组为课程思政组（含正高、副高、中级及以下职称）。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鼓励人工智能、集成电路、储能技术、生物育种、智慧农业、智能医学工程、国际传播等相关专业领域和耕读教育、全科医学、中医药经典、“理解当代中国”（外语专业）等相关课程的教师，以及临床教师积极报名参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三、材料要求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（一）推荐的参赛教师需提交的材料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1.申报书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参赛教师通过大赛官方网站提交材料，申报书样式详见附件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2.教学创新成果报告（或课程思政创新报告）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教学创新成果报告应基于参赛课程的教学实践经验与反思，体现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课程教学的创新举措、过程与成效</w:t>
      </w:r>
      <w:r>
        <w:rPr>
          <w:rFonts w:hint="eastAsia" w:ascii="宋体" w:hAnsi="宋体" w:eastAsia="宋体" w:cs="宋体"/>
          <w:sz w:val="28"/>
          <w:szCs w:val="28"/>
        </w:rPr>
        <w:t>。聚焦教学实践的“真实问题”，通过课程内容的重构、教学方法的创新、教学环境的创设、教学评价的改革等，明确教学成效及其推广价值。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课程思政创新报告应立足于学科专业的育人特点和要求，发现和解决本课程开展课程思政教学过程中的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sz w:val="28"/>
          <w:szCs w:val="28"/>
        </w:rPr>
        <w:t>真实问题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报告包括摘要、正文，字数4000字左右为宜。教学创新（或课程思政创新）成果的支撑材料及目录详见附件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sz w:val="28"/>
          <w:szCs w:val="28"/>
        </w:rPr>
        <w:t>课堂教学实录视频及相关材料。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实录视频为参赛课程中两个1学时的完整教学实录，具体要求详见附件3。与课堂教学实录视频配套相关材料包括：参赛课程的教学大纲、课堂教学实录视频内容对应的教案和课件，其中教学大纲主要包括课程名称、课程性质、课时学分、学生对象、课程简介、课程目标、课程内容与教学安排、课程评价等要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（二）各学院（部）需提交的材料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《参赛教师推荐汇总表》（附件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）。（请提交可编辑版及学院（部）盖章、教学副院长签字的扫描版）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竞赛评分标准请参见附件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四、工作安排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（一）报名准备（202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月202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月下旬）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各学院（部）做好教师宣传发动和报名准备工作。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（二）校级竞赛（202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月底-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月初）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学校根据报名情况组织开展校级竞赛评审活动。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（三）推荐区赛（202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年3月中旬）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根据校级竞赛结果推荐教师或团队参加全区教师教学创新大赛。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五、上交材料时间及要求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（一）《参赛教师推荐汇总表》（附件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）请于202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日前报送可编辑版及学院（部）盖章、教学副院长签字的扫描版到邮箱：sdjfzx@126.com。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（二）参赛教师的参赛电子版材料（含申报材料及课堂实录视频等）请使用个人U盘存放，纸质版打印一式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份，由学院（部）收齐后于202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日（周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 w:cs="宋体"/>
          <w:sz w:val="28"/>
          <w:szCs w:val="28"/>
        </w:rPr>
        <w:t>）下午下班前交至育才校区校办一楼111或雁山校区行政北楼556。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六、其他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（一）请各学院（部）认真做好组织与推荐工作，严格审查参赛教师资格。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（二）参赛教师应保证教学创新设计相关材料的原创性，不得抄袭、剽窃他人作品，如产生侵权行为或涉及知识产权纠纷，由参赛教师自行承担相应责任。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（三）参赛教师所需提交的相关材料（申报书除外）和现场汇报环节中均不得出现参赛教师姓名及所在学院（部）名称。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（四）请报名的参赛教师团队及时加入QQ群：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583377074</w:t>
      </w:r>
      <w:r>
        <w:rPr>
          <w:rFonts w:hint="eastAsia" w:ascii="宋体" w:hAnsi="宋体" w:eastAsia="宋体" w:cs="宋体"/>
          <w:sz w:val="28"/>
          <w:szCs w:val="28"/>
        </w:rPr>
        <w:t>（202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年校级教学创新大赛），方便后续工作安排。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其他不尽事宜，请致电王利利、张淑英老师，联系电话5826059（育才）/3698176（雁山）。</w:t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附件：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1.关于举办第四届全国高校教师教学创新大赛广西赛区比赛的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00" w:firstLineChars="25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通知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2.第四届全国高校教师教学创新大赛广西赛区比赛申报书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3.第四届全国高校教师教学创新大赛广西赛区比赛教学创新成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00" w:firstLineChars="25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果支撑材料目录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4.第四届全国高校教师教学创新大赛广西赛区比赛推荐教师汇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700" w:firstLineChars="25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总表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5.第四届全国高校教师教学创新大赛广西赛区比赛评分标准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righ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教务处/教师教学发展中心</w:t>
      </w:r>
    </w:p>
    <w:p>
      <w:pPr>
        <w:numPr>
          <w:ilvl w:val="0"/>
          <w:numId w:val="0"/>
        </w:numPr>
        <w:jc w:val="righ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2024年1月13日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UyMjlhOGIwYTEwNmU3N2Q3NWI2OTM3YjVlZjA5OTMifQ=="/>
  </w:docVars>
  <w:rsids>
    <w:rsidRoot w:val="00000000"/>
    <w:rsid w:val="39E56CBF"/>
    <w:rsid w:val="45A651B6"/>
    <w:rsid w:val="584B1592"/>
    <w:rsid w:val="6E7C5B41"/>
    <w:rsid w:val="6F732852"/>
    <w:rsid w:val="7DAD4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48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2024-01-12T07:04:00Z</dcterms:created>
  <dc:creator>Administrator</dc:creator>
  <cp:lastModifiedBy>Sunlight</cp:lastModifiedBy>
  <dcterms:modified xsi:type="dcterms:W3CDTF">2024-01-13T03:00:58Z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44F7759EB31E480890D0284D6249D1E5_12</vt:lpwstr>
  </property>
</Properties>
</file>