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附件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1</w:t>
      </w:r>
      <w:r>
        <w:rPr>
          <w:rFonts w:hint="eastAsia" w:ascii="宋体" w:hAnsi="宋体"/>
          <w:b/>
          <w:sz w:val="32"/>
          <w:szCs w:val="32"/>
        </w:rPr>
        <w:t>：</w:t>
      </w:r>
    </w:p>
    <w:p>
      <w:pPr>
        <w:snapToGrid w:val="0"/>
        <w:jc w:val="center"/>
        <w:rPr>
          <w:rFonts w:ascii="楷体" w:hAnsi="楷体" w:eastAsia="楷体" w:cs="楷体"/>
          <w:spacing w:val="0"/>
          <w:sz w:val="22"/>
          <w:szCs w:val="22"/>
        </w:rPr>
      </w:pPr>
      <w:r>
        <w:rPr>
          <w:rFonts w:hint="eastAsia" w:ascii="楷体" w:hAnsi="楷体" w:eastAsia="楷体" w:cs="楷体"/>
          <w:b/>
          <w:bCs/>
          <w:spacing w:val="0"/>
          <w:sz w:val="28"/>
          <w:szCs w:val="28"/>
        </w:rPr>
        <w:t>“教改</w:t>
      </w:r>
      <w:r>
        <w:rPr>
          <w:rFonts w:hint="eastAsia" w:ascii="楷体" w:hAnsi="楷体" w:eastAsia="楷体" w:cs="楷体"/>
          <w:b/>
          <w:bCs/>
          <w:spacing w:val="0"/>
          <w:sz w:val="28"/>
          <w:szCs w:val="28"/>
          <w:lang w:eastAsia="zh-CN"/>
        </w:rPr>
        <w:t>、</w:t>
      </w:r>
      <w:r>
        <w:rPr>
          <w:rFonts w:hint="eastAsia" w:ascii="楷体" w:hAnsi="楷体" w:eastAsia="楷体" w:cs="楷体"/>
          <w:b/>
          <w:bCs/>
          <w:spacing w:val="0"/>
          <w:sz w:val="28"/>
          <w:szCs w:val="28"/>
          <w:lang w:val="en-US" w:eastAsia="zh-CN"/>
        </w:rPr>
        <w:t>教研</w:t>
      </w:r>
      <w:r>
        <w:rPr>
          <w:rFonts w:hint="eastAsia" w:ascii="楷体" w:hAnsi="楷体" w:eastAsia="楷体" w:cs="楷体"/>
          <w:b/>
          <w:bCs/>
          <w:spacing w:val="0"/>
          <w:sz w:val="28"/>
          <w:szCs w:val="28"/>
        </w:rPr>
        <w:t>项目申报与高水平</w:t>
      </w:r>
      <w:r>
        <w:rPr>
          <w:rFonts w:hint="eastAsia" w:ascii="楷体" w:hAnsi="楷体" w:eastAsia="楷体" w:cs="楷体"/>
          <w:b/>
          <w:bCs/>
          <w:spacing w:val="0"/>
          <w:sz w:val="28"/>
          <w:szCs w:val="28"/>
          <w:lang w:val="en-US" w:eastAsia="zh-CN"/>
        </w:rPr>
        <w:t>教研</w:t>
      </w:r>
      <w:r>
        <w:rPr>
          <w:rFonts w:hint="eastAsia" w:ascii="楷体" w:hAnsi="楷体" w:eastAsia="楷体" w:cs="楷体"/>
          <w:b/>
          <w:bCs/>
          <w:spacing w:val="0"/>
          <w:sz w:val="28"/>
          <w:szCs w:val="28"/>
        </w:rPr>
        <w:t>论文撰写深度指导研修班”拟定日程安排</w:t>
      </w:r>
    </w:p>
    <w:tbl>
      <w:tblPr>
        <w:tblStyle w:val="4"/>
        <w:tblpPr w:leftFromText="180" w:rightFromText="180" w:vertAnchor="text" w:horzAnchor="page" w:tblpXSpec="center" w:tblpY="442"/>
        <w:tblOverlap w:val="never"/>
        <w:tblW w:w="10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9"/>
        <w:gridCol w:w="775"/>
        <w:gridCol w:w="3862"/>
        <w:gridCol w:w="2898"/>
        <w:gridCol w:w="2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214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jc w:val="center"/>
              <w:textAlignment w:val="auto"/>
              <w:rPr>
                <w:rFonts w:ascii="楷体" w:hAnsi="楷体" w:eastAsia="楷体" w:cs="楷体"/>
                <w:b/>
                <w:bCs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2"/>
                <w:szCs w:val="22"/>
              </w:rPr>
              <w:t>时间</w:t>
            </w:r>
          </w:p>
        </w:tc>
        <w:tc>
          <w:tcPr>
            <w:tcW w:w="386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 w:firstLine="400"/>
              <w:jc w:val="center"/>
              <w:textAlignment w:val="auto"/>
              <w:rPr>
                <w:rFonts w:ascii="楷体" w:hAnsi="楷体" w:eastAsia="楷体" w:cs="楷体"/>
                <w:b/>
                <w:bCs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2"/>
                <w:szCs w:val="22"/>
              </w:rPr>
              <w:t>会议议程</w:t>
            </w:r>
          </w:p>
        </w:tc>
        <w:tc>
          <w:tcPr>
            <w:tcW w:w="289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jc w:val="center"/>
              <w:textAlignment w:val="auto"/>
              <w:rPr>
                <w:rFonts w:ascii="楷体" w:hAnsi="楷体" w:eastAsia="楷体" w:cs="楷体"/>
                <w:b/>
                <w:bCs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2"/>
                <w:szCs w:val="22"/>
              </w:rPr>
              <w:t>学习成效</w:t>
            </w:r>
          </w:p>
        </w:tc>
        <w:tc>
          <w:tcPr>
            <w:tcW w:w="256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jc w:val="center"/>
              <w:textAlignment w:val="auto"/>
              <w:rPr>
                <w:rFonts w:ascii="楷体" w:hAnsi="楷体" w:eastAsia="楷体" w:cs="楷体"/>
                <w:b/>
                <w:bCs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2"/>
                <w:szCs w:val="22"/>
              </w:rPr>
              <w:t>主讲嘉宾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2" w:hRule="atLeast"/>
          <w:jc w:val="center"/>
        </w:trPr>
        <w:tc>
          <w:tcPr>
            <w:tcW w:w="439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jc w:val="center"/>
              <w:textAlignment w:val="auto"/>
              <w:rPr>
                <w:rFonts w:hint="default" w:ascii="楷体" w:hAnsi="楷体" w:eastAsia="楷体" w:cs="楷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2"/>
                <w:szCs w:val="22"/>
                <w:lang w:val="en-US" w:eastAsia="zh-CN"/>
              </w:rPr>
              <w:t>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jc w:val="center"/>
              <w:textAlignment w:val="auto"/>
              <w:rPr>
                <w:rFonts w:ascii="楷体" w:hAnsi="楷体" w:eastAsia="楷体" w:cs="楷体"/>
                <w:b/>
                <w:bCs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2"/>
                <w:szCs w:val="22"/>
              </w:rPr>
              <w:t>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jc w:val="center"/>
              <w:textAlignment w:val="auto"/>
              <w:rPr>
                <w:rFonts w:hint="default" w:ascii="楷体" w:hAnsi="楷体" w:eastAsia="楷体" w:cs="楷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2"/>
                <w:szCs w:val="22"/>
                <w:lang w:val="en-US" w:eastAsia="zh-CN"/>
              </w:rPr>
              <w:t>15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jc w:val="center"/>
              <w:textAlignment w:val="auto"/>
              <w:rPr>
                <w:rFonts w:ascii="楷体" w:hAnsi="楷体" w:eastAsia="楷体" w:cs="楷体"/>
                <w:b/>
                <w:bCs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2"/>
                <w:szCs w:val="22"/>
              </w:rPr>
              <w:t>日</w:t>
            </w:r>
          </w:p>
        </w:tc>
        <w:tc>
          <w:tcPr>
            <w:tcW w:w="77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jc w:val="center"/>
              <w:textAlignment w:val="auto"/>
              <w:rPr>
                <w:rFonts w:ascii="楷体" w:hAnsi="楷体" w:eastAsia="楷体" w:cs="楷体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</w:rPr>
              <w:t>上午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jc w:val="center"/>
              <w:textAlignment w:val="auto"/>
              <w:rPr>
                <w:rFonts w:ascii="楷体" w:hAnsi="楷体" w:eastAsia="楷体" w:cs="楷体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</w:rPr>
              <w:t>8:30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jc w:val="center"/>
              <w:textAlignment w:val="auto"/>
              <w:rPr>
                <w:rFonts w:ascii="楷体" w:hAnsi="楷体" w:eastAsia="楷体" w:cs="楷体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</w:rPr>
              <w:t>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jc w:val="center"/>
              <w:textAlignment w:val="auto"/>
              <w:rPr>
                <w:rFonts w:ascii="楷体" w:hAnsi="楷体" w:eastAsia="楷体" w:cs="楷体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</w:rPr>
              <w:t>11:30</w:t>
            </w:r>
          </w:p>
        </w:tc>
        <w:tc>
          <w:tcPr>
            <w:tcW w:w="386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default" w:ascii="楷体" w:hAnsi="楷体" w:eastAsia="楷体" w:cs="楷体"/>
                <w:b/>
                <w:bCs/>
                <w:sz w:val="22"/>
                <w:szCs w:val="22"/>
                <w:lang w:val="en-US" w:eastAsia="zh-CN"/>
              </w:rPr>
              <w:t>“小课堂”撬动“大改革”</w:t>
            </w:r>
            <w:r>
              <w:rPr>
                <w:rFonts w:hint="eastAsia" w:ascii="楷体" w:hAnsi="楷体" w:eastAsia="楷体" w:cs="楷体"/>
                <w:b/>
                <w:bCs/>
                <w:sz w:val="22"/>
                <w:szCs w:val="22"/>
                <w:lang w:val="en-US" w:eastAsia="zh-CN"/>
              </w:rPr>
              <w:t>——</w:t>
            </w:r>
            <w:r>
              <w:rPr>
                <w:rFonts w:hint="default" w:ascii="楷体" w:hAnsi="楷体" w:eastAsia="楷体" w:cs="楷体"/>
                <w:b/>
                <w:bCs/>
                <w:sz w:val="22"/>
                <w:szCs w:val="22"/>
                <w:lang w:val="en-US" w:eastAsia="zh-CN"/>
              </w:rPr>
              <w:t>从课堂改革到质量革命的</w:t>
            </w:r>
            <w:r>
              <w:rPr>
                <w:rFonts w:hint="eastAsia" w:ascii="楷体" w:hAnsi="楷体" w:eastAsia="楷体" w:cs="楷体"/>
                <w:b/>
                <w:bCs/>
                <w:sz w:val="22"/>
                <w:szCs w:val="22"/>
                <w:lang w:val="en-US" w:eastAsia="zh-CN"/>
              </w:rPr>
              <w:t>教学创新实践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sz w:val="22"/>
                <w:szCs w:val="22"/>
                <w:lang w:val="en-US" w:eastAsia="zh-CN"/>
              </w:rPr>
            </w:pPr>
            <w:r>
              <w:rPr>
                <w:rFonts w:hint="default" w:ascii="楷体" w:hAnsi="楷体" w:eastAsia="楷体" w:cs="楷体"/>
                <w:sz w:val="22"/>
                <w:szCs w:val="22"/>
                <w:lang w:val="en-US" w:eastAsia="zh-CN"/>
              </w:rPr>
              <w:t>1.</w:t>
            </w:r>
            <w:r>
              <w:rPr>
                <w:rFonts w:hint="eastAsia" w:ascii="楷体" w:hAnsi="楷体" w:eastAsia="楷体" w:cs="楷体"/>
                <w:sz w:val="22"/>
                <w:szCs w:val="22"/>
                <w:lang w:val="en-US" w:eastAsia="zh-CN"/>
              </w:rPr>
              <w:t>以课程教学设计促进学生主动学习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sz w:val="22"/>
                <w:szCs w:val="22"/>
                <w:lang w:val="en-US" w:eastAsia="zh-CN"/>
              </w:rPr>
            </w:pPr>
            <w:r>
              <w:rPr>
                <w:rFonts w:hint="default" w:ascii="楷体" w:hAnsi="楷体" w:eastAsia="楷体" w:cs="楷体"/>
                <w:sz w:val="22"/>
                <w:szCs w:val="22"/>
                <w:lang w:val="en-US" w:eastAsia="zh-CN"/>
              </w:rPr>
              <w:t xml:space="preserve">2.“以学为中心、面向产出”推动课堂教学改革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eastAsia" w:ascii="楷体" w:hAnsi="楷体" w:eastAsia="楷体" w:cs="楷体"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  <w:lang w:val="en-US" w:eastAsia="zh-CN"/>
              </w:rPr>
              <w:t>3. 以智慧教育环境支撑课堂教学创新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  <w:lang w:val="en-US" w:eastAsia="zh-CN"/>
              </w:rPr>
              <w:t>4.</w:t>
            </w:r>
            <w:r>
              <w:rPr>
                <w:rFonts w:hint="default" w:ascii="楷体" w:hAnsi="楷体" w:eastAsia="楷体" w:cs="楷体"/>
                <w:sz w:val="22"/>
                <w:szCs w:val="22"/>
                <w:lang w:val="en-US" w:eastAsia="zh-CN"/>
              </w:rPr>
              <w:t>课堂教学质量的评价和改进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  <w:lang w:val="en-US" w:eastAsia="zh-CN"/>
              </w:rPr>
              <w:t>5.以川大课堂教学改革实践创新为例</w:t>
            </w:r>
          </w:p>
        </w:tc>
        <w:tc>
          <w:tcPr>
            <w:tcW w:w="289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default" w:ascii="楷体" w:hAnsi="楷体" w:eastAsia="楷体" w:cs="楷体"/>
                <w:b/>
                <w:bCs/>
                <w:sz w:val="22"/>
                <w:szCs w:val="22"/>
                <w:lang w:val="en-US" w:eastAsia="zh-CN"/>
              </w:rPr>
              <w:t>学习成效：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sz w:val="22"/>
                <w:szCs w:val="22"/>
                <w:lang w:val="en-US" w:eastAsia="zh-CN"/>
              </w:rPr>
            </w:pPr>
            <w:r>
              <w:rPr>
                <w:rFonts w:hint="default" w:ascii="楷体" w:hAnsi="楷体" w:eastAsia="楷体" w:cs="楷体"/>
                <w:sz w:val="22"/>
                <w:szCs w:val="22"/>
                <w:lang w:val="en-US" w:eastAsia="zh-CN"/>
              </w:rPr>
              <w:t>1、深入阐释“素养要高、能力要强、视野要宽”的教育质量观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楷体" w:hAnsi="楷体" w:eastAsia="楷体" w:cs="楷体"/>
                <w:sz w:val="22"/>
                <w:szCs w:val="22"/>
                <w:lang w:val="en-US" w:eastAsia="zh-CN"/>
              </w:rPr>
              <w:t>2、为今后申报教改项目、教学成果奖和一流课程建设提供思路、方向和方法</w:t>
            </w:r>
          </w:p>
        </w:tc>
        <w:tc>
          <w:tcPr>
            <w:tcW w:w="256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default" w:ascii="楷体" w:hAnsi="楷体" w:eastAsia="楷体" w:cs="楷体"/>
                <w:b/>
                <w:bCs/>
                <w:sz w:val="22"/>
                <w:szCs w:val="22"/>
                <w:lang w:val="en-US" w:eastAsia="zh-CN"/>
              </w:rPr>
              <w:t>洪玫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楷体" w:hAnsi="楷体" w:eastAsia="楷体" w:cs="楷体"/>
                <w:sz w:val="22"/>
                <w:szCs w:val="22"/>
                <w:lang w:val="en-US" w:eastAsia="zh-CN"/>
              </w:rPr>
              <w:t>四川大学计算机学院（软件学院）教授，原教学副院长，中国工程教育专业认证专家，四川大学教师发展中心导师；曾获得四川</w:t>
            </w:r>
            <w:bookmarkStart w:id="0" w:name="_GoBack"/>
            <w:bookmarkEnd w:id="0"/>
            <w:r>
              <w:rPr>
                <w:rFonts w:hint="default" w:ascii="楷体" w:hAnsi="楷体" w:eastAsia="楷体" w:cs="楷体"/>
                <w:sz w:val="22"/>
                <w:szCs w:val="22"/>
                <w:lang w:val="en-US" w:eastAsia="zh-CN"/>
              </w:rPr>
              <w:t>省教学成果一等奖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439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jc w:val="center"/>
              <w:textAlignment w:val="auto"/>
              <w:rPr>
                <w:rFonts w:ascii="楷体" w:hAnsi="楷体" w:eastAsia="楷体" w:cs="楷体"/>
                <w:b/>
                <w:bCs/>
                <w:sz w:val="22"/>
                <w:szCs w:val="22"/>
              </w:rPr>
            </w:pPr>
          </w:p>
        </w:tc>
        <w:tc>
          <w:tcPr>
            <w:tcW w:w="77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jc w:val="center"/>
              <w:textAlignment w:val="auto"/>
              <w:rPr>
                <w:rFonts w:ascii="楷体" w:hAnsi="楷体" w:eastAsia="楷体" w:cs="楷体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</w:rPr>
              <w:t>下午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jc w:val="center"/>
              <w:textAlignment w:val="auto"/>
              <w:rPr>
                <w:rFonts w:ascii="楷体" w:hAnsi="楷体" w:eastAsia="楷体" w:cs="楷体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</w:rPr>
              <w:t>14:00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jc w:val="center"/>
              <w:textAlignment w:val="auto"/>
              <w:rPr>
                <w:rFonts w:ascii="楷体" w:hAnsi="楷体" w:eastAsia="楷体" w:cs="楷体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</w:rPr>
              <w:t>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jc w:val="center"/>
              <w:textAlignment w:val="auto"/>
              <w:rPr>
                <w:rFonts w:ascii="楷体" w:hAnsi="楷体" w:eastAsia="楷体" w:cs="楷体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</w:rPr>
              <w:t>17:00</w:t>
            </w:r>
          </w:p>
        </w:tc>
        <w:tc>
          <w:tcPr>
            <w:tcW w:w="386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2"/>
                <w:sz w:val="22"/>
                <w:szCs w:val="22"/>
                <w:lang w:val="en-US" w:eastAsia="zh-CN" w:bidi="ar-SA"/>
              </w:rPr>
              <w:t>找准教改着力点 提升立项成功率——教改项目选题创新与申报案例分享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  <w:t>1.教改课题申报中存在的主要问题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  <w:t>2.教学项目的选题要求和选题创新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  <w:t>3.教改申报书各模块撰写技巧与方法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  <w:t>4.以立项成功的教改项目申报为例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  <w:t>5.教改项目申报的心得与典型误区</w:t>
            </w:r>
          </w:p>
        </w:tc>
        <w:tc>
          <w:tcPr>
            <w:tcW w:w="289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b/>
                <w:bCs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楷体" w:hAnsi="楷体" w:eastAsia="楷体" w:cs="楷体"/>
                <w:b/>
                <w:bCs/>
                <w:kern w:val="2"/>
                <w:sz w:val="22"/>
                <w:szCs w:val="22"/>
                <w:vertAlign w:val="baseline"/>
                <w:lang w:val="en-US" w:eastAsia="zh-CN" w:bidi="ar-SA"/>
              </w:rPr>
              <w:t>学习成效：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楷体" w:hAnsi="楷体" w:eastAsia="楷体" w:cs="楷体"/>
                <w:kern w:val="2"/>
                <w:sz w:val="22"/>
                <w:szCs w:val="22"/>
                <w:vertAlign w:val="baseline"/>
                <w:lang w:val="en-US" w:eastAsia="zh-CN" w:bidi="ar-SA"/>
              </w:rPr>
              <w:t>1、结合自身经验，带领参训教师深刻认识教改选题与研究的全过程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楷体" w:hAnsi="楷体" w:eastAsia="楷体" w:cs="楷体"/>
                <w:kern w:val="2"/>
                <w:sz w:val="22"/>
                <w:szCs w:val="22"/>
                <w:vertAlign w:val="baseline"/>
                <w:lang w:val="en-US" w:eastAsia="zh-CN" w:bidi="ar-SA"/>
              </w:rPr>
              <w:t>2、为参训教师提供有建设性的观点和方法</w:t>
            </w:r>
          </w:p>
        </w:tc>
        <w:tc>
          <w:tcPr>
            <w:tcW w:w="256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楷体" w:hAnsi="楷体" w:eastAsia="楷体" w:cs="楷体"/>
                <w:b/>
                <w:bCs/>
                <w:kern w:val="2"/>
                <w:sz w:val="22"/>
                <w:szCs w:val="22"/>
                <w:lang w:val="en-US" w:eastAsia="zh-CN" w:bidi="ar-SA"/>
              </w:rPr>
              <w:t>沈火明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  <w:t>成都信息工程大学，教学名师、国家级教学团队负责人、国家级一流课程负责人、教育部首批课程思政示范课程负责人和课程思政名师；已主持国家级、省部级教改项目7项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4" w:hRule="atLeast"/>
          <w:jc w:val="center"/>
        </w:trPr>
        <w:tc>
          <w:tcPr>
            <w:tcW w:w="439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jc w:val="center"/>
              <w:textAlignment w:val="auto"/>
              <w:rPr>
                <w:rFonts w:hint="default" w:ascii="楷体" w:hAnsi="楷体" w:eastAsia="楷体" w:cs="楷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2"/>
                <w:szCs w:val="22"/>
                <w:lang w:val="en-US" w:eastAsia="zh-CN"/>
              </w:rPr>
              <w:t>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jc w:val="center"/>
              <w:textAlignment w:val="auto"/>
              <w:rPr>
                <w:rFonts w:ascii="楷体" w:hAnsi="楷体" w:eastAsia="楷体" w:cs="楷体"/>
                <w:b/>
                <w:bCs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2"/>
                <w:szCs w:val="22"/>
              </w:rPr>
              <w:t>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jc w:val="center"/>
              <w:textAlignment w:val="auto"/>
              <w:rPr>
                <w:rFonts w:hint="default" w:ascii="楷体" w:hAnsi="楷体" w:eastAsia="楷体" w:cs="楷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2"/>
                <w:szCs w:val="22"/>
                <w:lang w:val="en-US" w:eastAsia="zh-CN"/>
              </w:rPr>
              <w:t>16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jc w:val="center"/>
              <w:textAlignment w:val="auto"/>
              <w:rPr>
                <w:rFonts w:ascii="楷体" w:hAnsi="楷体" w:eastAsia="楷体" w:cs="楷体"/>
                <w:b/>
                <w:bCs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2"/>
                <w:szCs w:val="22"/>
              </w:rPr>
              <w:t>日</w:t>
            </w:r>
          </w:p>
        </w:tc>
        <w:tc>
          <w:tcPr>
            <w:tcW w:w="77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jc w:val="center"/>
              <w:textAlignment w:val="auto"/>
              <w:rPr>
                <w:rFonts w:ascii="楷体" w:hAnsi="楷体" w:eastAsia="楷体" w:cs="楷体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</w:rPr>
              <w:t>上午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jc w:val="center"/>
              <w:textAlignment w:val="auto"/>
              <w:rPr>
                <w:rFonts w:ascii="楷体" w:hAnsi="楷体" w:eastAsia="楷体" w:cs="楷体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</w:rPr>
              <w:t>8:30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jc w:val="center"/>
              <w:textAlignment w:val="auto"/>
              <w:rPr>
                <w:rFonts w:ascii="楷体" w:hAnsi="楷体" w:eastAsia="楷体" w:cs="楷体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</w:rPr>
              <w:t>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jc w:val="center"/>
              <w:textAlignment w:val="auto"/>
              <w:rPr>
                <w:rFonts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</w:rPr>
              <w:t>11:30</w:t>
            </w:r>
          </w:p>
        </w:tc>
        <w:tc>
          <w:tcPr>
            <w:tcW w:w="386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2"/>
                <w:szCs w:val="22"/>
                <w:lang w:val="en-US" w:eastAsia="zh-CN"/>
              </w:rPr>
              <w:t>明思路 定目标 促成长——教学研究课题项目申报技巧与实施策略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eastAsia" w:ascii="楷体" w:hAnsi="楷体" w:eastAsia="楷体" w:cs="楷体"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  <w:lang w:val="en-US" w:eastAsia="zh-CN"/>
              </w:rPr>
              <w:t>1.一线教师教研项目申报流程解析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eastAsia" w:ascii="楷体" w:hAnsi="楷体" w:eastAsia="楷体" w:cs="楷体"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  <w:lang w:val="en-US" w:eastAsia="zh-CN"/>
              </w:rPr>
              <w:t>2.教学研究的思路和常用研究方法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eastAsia" w:ascii="楷体" w:hAnsi="楷体" w:eastAsia="楷体" w:cs="楷体"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  <w:lang w:val="en-US" w:eastAsia="zh-CN"/>
              </w:rPr>
              <w:t>3.写好教研项目申请书的关键要素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eastAsia" w:ascii="楷体" w:hAnsi="楷体" w:eastAsia="楷体" w:cs="楷体"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  <w:lang w:val="en-US" w:eastAsia="zh-CN"/>
              </w:rPr>
              <w:t>4.教研项目申请书各环节论证逻辑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  <w:lang w:val="en-US" w:eastAsia="zh-CN"/>
              </w:rPr>
              <w:t>5.</w:t>
            </w:r>
            <w:r>
              <w:rPr>
                <w:rFonts w:hint="eastAsia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  <w:t>以立项成功的教研项目申报为例</w:t>
            </w:r>
          </w:p>
        </w:tc>
        <w:tc>
          <w:tcPr>
            <w:tcW w:w="289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textAlignment w:val="auto"/>
              <w:rPr>
                <w:rFonts w:hint="eastAsia" w:ascii="楷体" w:hAnsi="楷体" w:eastAsia="楷体" w:cs="楷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2"/>
                <w:szCs w:val="22"/>
                <w:lang w:val="en-US" w:eastAsia="zh-CN"/>
              </w:rPr>
              <w:t>学习成效：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  <w:lang w:val="en-US" w:eastAsia="zh-CN"/>
              </w:rPr>
              <w:t>1、理清教研课题的申报思路，</w:t>
            </w:r>
            <w:r>
              <w:rPr>
                <w:rFonts w:hint="default" w:ascii="楷体" w:hAnsi="楷体" w:eastAsia="楷体" w:cs="楷体"/>
                <w:sz w:val="22"/>
                <w:szCs w:val="22"/>
                <w:lang w:val="en-US" w:eastAsia="zh-CN"/>
              </w:rPr>
              <w:t>系统提升教学研究能力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  <w:lang w:val="en-US" w:eastAsia="zh-CN"/>
              </w:rPr>
              <w:t>2、解决教研实际问题，掌握规范严谨的研究方法，产出高质量的教研成果</w:t>
            </w:r>
          </w:p>
        </w:tc>
        <w:tc>
          <w:tcPr>
            <w:tcW w:w="2566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楷体" w:hAnsi="楷体" w:eastAsia="楷体" w:cs="楷体"/>
                <w:b/>
                <w:bCs/>
                <w:color w:val="auto"/>
                <w:sz w:val="22"/>
                <w:szCs w:val="22"/>
                <w:lang w:val="en-US" w:eastAsia="zh-CN"/>
              </w:rPr>
              <w:t>魏戈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楷体" w:hAnsi="楷体" w:eastAsia="楷体" w:cs="楷体"/>
                <w:sz w:val="22"/>
                <w:szCs w:val="22"/>
                <w:lang w:val="en-US" w:eastAsia="zh-CN"/>
              </w:rPr>
              <w:t>首都师范大学教育学部副教授，儿童与教师教育研究中心主任；主要从事教师教育、课程与教学研究；公开发表中英文期刊论文50余篇，出版学术著作《教师实践性知识的生成》《聚焦五星教学》《家校共育指导手册》等多部；现任美国教育研究协会（AERA）教师教育组评审专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2" w:hRule="atLeast"/>
          <w:jc w:val="center"/>
        </w:trPr>
        <w:tc>
          <w:tcPr>
            <w:tcW w:w="439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jc w:val="center"/>
              <w:textAlignment w:val="auto"/>
              <w:rPr>
                <w:rFonts w:ascii="楷体" w:hAnsi="楷体" w:eastAsia="楷体" w:cs="楷体"/>
                <w:b/>
                <w:bCs/>
                <w:sz w:val="22"/>
                <w:szCs w:val="22"/>
              </w:rPr>
            </w:pPr>
          </w:p>
        </w:tc>
        <w:tc>
          <w:tcPr>
            <w:tcW w:w="77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jc w:val="center"/>
              <w:textAlignment w:val="auto"/>
              <w:rPr>
                <w:rFonts w:ascii="楷体" w:hAnsi="楷体" w:eastAsia="楷体" w:cs="楷体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</w:rPr>
              <w:t>下午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jc w:val="center"/>
              <w:textAlignment w:val="auto"/>
              <w:rPr>
                <w:rFonts w:ascii="楷体" w:hAnsi="楷体" w:eastAsia="楷体" w:cs="楷体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</w:rPr>
              <w:t>14:00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jc w:val="center"/>
              <w:textAlignment w:val="auto"/>
              <w:rPr>
                <w:rFonts w:ascii="楷体" w:hAnsi="楷体" w:eastAsia="楷体" w:cs="楷体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</w:rPr>
              <w:t>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jc w:val="center"/>
              <w:textAlignment w:val="auto"/>
              <w:rPr>
                <w:rFonts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</w:rPr>
              <w:t>17:00</w:t>
            </w:r>
          </w:p>
        </w:tc>
        <w:tc>
          <w:tcPr>
            <w:tcW w:w="386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eastAsia" w:ascii="楷体" w:hAnsi="楷体" w:eastAsia="楷体" w:cs="楷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2"/>
                <w:sz w:val="22"/>
                <w:szCs w:val="22"/>
                <w:lang w:val="en-US" w:eastAsia="zh-CN" w:bidi="ar-SA"/>
              </w:rPr>
              <w:t>巧布局 精设计 显特色——</w:t>
            </w:r>
            <w:r>
              <w:rPr>
                <w:rFonts w:hint="default" w:ascii="楷体" w:hAnsi="楷体" w:eastAsia="楷体" w:cs="楷体"/>
                <w:b/>
                <w:bCs/>
                <w:kern w:val="2"/>
                <w:sz w:val="22"/>
                <w:szCs w:val="22"/>
                <w:lang w:val="en-US" w:eastAsia="zh-CN" w:bidi="ar-SA"/>
              </w:rPr>
              <w:t>高水平教研论文</w:t>
            </w:r>
            <w:r>
              <w:rPr>
                <w:rFonts w:hint="eastAsia" w:ascii="楷体" w:hAnsi="楷体" w:eastAsia="楷体" w:cs="楷体"/>
                <w:b/>
                <w:bCs/>
                <w:kern w:val="2"/>
                <w:sz w:val="22"/>
                <w:szCs w:val="22"/>
                <w:lang w:val="en-US" w:eastAsia="zh-CN" w:bidi="ar-SA"/>
              </w:rPr>
              <w:t>选题创新与写作发表技巧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b w:val="0"/>
                <w:bCs w:val="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楷体" w:hAnsi="楷体" w:eastAsia="楷体" w:cs="楷体"/>
                <w:b w:val="0"/>
                <w:bCs w:val="0"/>
                <w:kern w:val="2"/>
                <w:sz w:val="22"/>
                <w:szCs w:val="22"/>
                <w:lang w:val="en-US" w:eastAsia="zh-CN" w:bidi="ar-SA"/>
              </w:rPr>
              <w:t>1.教研论文选题创新的锦囊妙计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b w:val="0"/>
                <w:bCs w:val="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楷体" w:hAnsi="楷体" w:eastAsia="楷体" w:cs="楷体"/>
                <w:b w:val="0"/>
                <w:bCs w:val="0"/>
                <w:kern w:val="2"/>
                <w:sz w:val="22"/>
                <w:szCs w:val="22"/>
                <w:lang w:val="en-US" w:eastAsia="zh-CN" w:bidi="ar-SA"/>
              </w:rPr>
              <w:t>2.教研论文写作构思的基本套路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b w:val="0"/>
                <w:bCs w:val="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楷体" w:hAnsi="楷体" w:eastAsia="楷体" w:cs="楷体"/>
                <w:b w:val="0"/>
                <w:bCs w:val="0"/>
                <w:kern w:val="2"/>
                <w:sz w:val="22"/>
                <w:szCs w:val="22"/>
                <w:lang w:val="en-US" w:eastAsia="zh-CN" w:bidi="ar-SA"/>
              </w:rPr>
              <w:t>3.教研论文逻辑框架和遣词造句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b w:val="0"/>
                <w:bCs w:val="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楷体" w:hAnsi="楷体" w:eastAsia="楷体" w:cs="楷体"/>
                <w:b w:val="0"/>
                <w:bCs w:val="0"/>
                <w:kern w:val="2"/>
                <w:sz w:val="22"/>
                <w:szCs w:val="22"/>
                <w:lang w:val="en-US" w:eastAsia="zh-CN" w:bidi="ar-SA"/>
              </w:rPr>
              <w:t>4.提升教研论文质量的核心方法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b w:val="0"/>
                <w:bCs w:val="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楷体" w:hAnsi="楷体" w:eastAsia="楷体" w:cs="楷体"/>
                <w:b w:val="0"/>
                <w:bCs w:val="0"/>
                <w:kern w:val="2"/>
                <w:sz w:val="22"/>
                <w:szCs w:val="22"/>
                <w:lang w:val="en-US" w:eastAsia="zh-CN" w:bidi="ar-SA"/>
              </w:rPr>
              <w:t>5.教研论文投稿注意事项与技巧</w:t>
            </w:r>
          </w:p>
        </w:tc>
        <w:tc>
          <w:tcPr>
            <w:tcW w:w="289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楷体" w:hAnsi="楷体" w:eastAsia="楷体" w:cs="楷体"/>
                <w:b/>
                <w:bCs/>
                <w:kern w:val="2"/>
                <w:sz w:val="22"/>
                <w:szCs w:val="22"/>
                <w:lang w:val="en-US" w:eastAsia="zh-CN" w:bidi="ar-SA"/>
              </w:rPr>
              <w:t>学习成效：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  <w:t>1、了解教学研究论文撰写技巧、投稿选刊与退修改稿经验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  <w:t>2、掌握教育研究方法，助力教研论文发表</w:t>
            </w:r>
          </w:p>
        </w:tc>
        <w:tc>
          <w:tcPr>
            <w:tcW w:w="2566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7" w:hRule="atLeast"/>
          <w:jc w:val="center"/>
        </w:trPr>
        <w:tc>
          <w:tcPr>
            <w:tcW w:w="1214" w:type="dxa"/>
            <w:gridSpan w:val="2"/>
            <w:vMerge w:val="restart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lang w:val="en-US" w:eastAsia="zh-CN"/>
              </w:rPr>
              <w:t>自主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lang w:val="en-US" w:eastAsia="zh-CN"/>
              </w:rPr>
              <w:t>学习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jc w:val="center"/>
              <w:textAlignment w:val="auto"/>
              <w:rPr>
                <w:rFonts w:hint="default" w:ascii="楷体" w:hAnsi="楷体" w:eastAsia="楷体" w:cs="楷体"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lang w:val="en-US" w:eastAsia="zh-CN"/>
              </w:rPr>
              <w:t>课程</w:t>
            </w:r>
          </w:p>
        </w:tc>
        <w:tc>
          <w:tcPr>
            <w:tcW w:w="386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2"/>
                <w:sz w:val="22"/>
                <w:szCs w:val="22"/>
                <w:lang w:val="en-US" w:eastAsia="zh-CN" w:bidi="ar-SA"/>
              </w:rPr>
              <w:t>（注：本节课程仅支持线上学习）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楷体" w:hAnsi="楷体" w:eastAsia="楷体" w:cs="楷体"/>
                <w:b/>
                <w:bCs/>
                <w:kern w:val="2"/>
                <w:sz w:val="22"/>
                <w:szCs w:val="22"/>
                <w:lang w:val="en-US" w:eastAsia="zh-CN" w:bidi="ar-SA"/>
              </w:rPr>
              <w:t>从教改项目选题设计、研究与实践到教学成果奖凝练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b w:val="0"/>
                <w:bCs w:val="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楷体" w:hAnsi="楷体" w:eastAsia="楷体" w:cs="楷体"/>
                <w:b w:val="0"/>
                <w:bCs w:val="0"/>
                <w:kern w:val="2"/>
                <w:sz w:val="22"/>
                <w:szCs w:val="22"/>
                <w:lang w:val="en-US" w:eastAsia="zh-CN" w:bidi="ar-SA"/>
              </w:rPr>
              <w:t>1.高等教育教学改革的内涵与实质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b w:val="0"/>
                <w:bCs w:val="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楷体" w:hAnsi="楷体" w:eastAsia="楷体" w:cs="楷体"/>
                <w:b w:val="0"/>
                <w:bCs w:val="0"/>
                <w:kern w:val="2"/>
                <w:sz w:val="22"/>
                <w:szCs w:val="22"/>
                <w:lang w:val="en-US" w:eastAsia="zh-CN" w:bidi="ar-SA"/>
              </w:rPr>
              <w:t>2.高质量教改项目建设与凝练技巧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b w:val="0"/>
                <w:bCs w:val="0"/>
                <w:spacing w:val="-6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楷体" w:hAnsi="楷体" w:eastAsia="楷体" w:cs="楷体"/>
                <w:b w:val="0"/>
                <w:bCs w:val="0"/>
                <w:spacing w:val="-6"/>
                <w:kern w:val="2"/>
                <w:sz w:val="22"/>
                <w:szCs w:val="22"/>
                <w:lang w:val="en-US" w:eastAsia="zh-CN" w:bidi="ar-SA"/>
              </w:rPr>
              <w:t>3.从教改到成果:培育什么？如何培育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b w:val="0"/>
                <w:bCs w:val="0"/>
                <w:spacing w:val="-6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楷体" w:hAnsi="楷体" w:eastAsia="楷体" w:cs="楷体"/>
                <w:b w:val="0"/>
                <w:bCs w:val="0"/>
                <w:spacing w:val="-6"/>
                <w:kern w:val="2"/>
                <w:sz w:val="22"/>
                <w:szCs w:val="22"/>
                <w:lang w:val="en-US" w:eastAsia="zh-CN" w:bidi="ar-SA"/>
              </w:rPr>
              <w:t>4.从教改到成果:凝练思路与申报技巧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b w:val="0"/>
                <w:bCs w:val="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楷体" w:hAnsi="楷体" w:eastAsia="楷体" w:cs="楷体"/>
                <w:b w:val="0"/>
                <w:bCs w:val="0"/>
                <w:kern w:val="2"/>
                <w:sz w:val="22"/>
                <w:szCs w:val="22"/>
                <w:lang w:val="en-US" w:eastAsia="zh-CN" w:bidi="ar-SA"/>
              </w:rPr>
              <w:t>5.教改与教学成果项目申报心得体会</w:t>
            </w:r>
          </w:p>
        </w:tc>
        <w:tc>
          <w:tcPr>
            <w:tcW w:w="289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楷体" w:hAnsi="楷体" w:eastAsia="楷体" w:cs="楷体"/>
                <w:b/>
                <w:bCs/>
                <w:kern w:val="2"/>
                <w:sz w:val="22"/>
                <w:szCs w:val="22"/>
                <w:lang w:val="en-US" w:eastAsia="zh-CN" w:bidi="ar-SA"/>
              </w:rPr>
              <w:t>学习成效：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  <w:t>1、</w:t>
            </w:r>
            <w:r>
              <w:rPr>
                <w:rFonts w:hint="eastAsia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  <w:t>掌握如何</w:t>
            </w:r>
            <w:r>
              <w:rPr>
                <w:rFonts w:hint="default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  <w:t>将日常教学改革实践工作进行归纳总结，为今后成果申报打好基础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  <w:t>2、学习如何基于教学特点特色和教与学亮点凝练教学创新点</w:t>
            </w:r>
          </w:p>
        </w:tc>
        <w:tc>
          <w:tcPr>
            <w:tcW w:w="2566" w:type="dxa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楷体" w:hAnsi="楷体" w:eastAsia="楷体" w:cs="楷体"/>
                <w:b/>
                <w:bCs/>
                <w:kern w:val="2"/>
                <w:sz w:val="22"/>
                <w:szCs w:val="22"/>
                <w:lang w:val="en-US" w:eastAsia="zh-CN" w:bidi="ar-SA"/>
              </w:rPr>
              <w:t>谢寿安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  <w:t>西北农林科技大学林学院教授，先后获批陕西省高等教育教学改革重点项目、陕西省教师教育改革与教师发展研究等重点教学改革研究项目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6" w:hRule="atLeast"/>
          <w:jc w:val="center"/>
        </w:trPr>
        <w:tc>
          <w:tcPr>
            <w:tcW w:w="1214" w:type="dxa"/>
            <w:gridSpan w:val="2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0" w:leftChars="0" w:right="0" w:rightChars="0"/>
              <w:jc w:val="center"/>
              <w:textAlignment w:val="auto"/>
              <w:rPr>
                <w:rFonts w:hint="eastAsia" w:ascii="楷体" w:hAnsi="楷体" w:eastAsia="楷体" w:cs="楷体"/>
                <w:sz w:val="22"/>
                <w:szCs w:val="22"/>
              </w:rPr>
            </w:pPr>
          </w:p>
        </w:tc>
        <w:tc>
          <w:tcPr>
            <w:tcW w:w="386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2"/>
                <w:sz w:val="22"/>
                <w:szCs w:val="22"/>
                <w:lang w:val="en-US" w:eastAsia="zh-CN" w:bidi="ar-SA"/>
              </w:rPr>
              <w:t>（注：本节课程仅支持线上学习）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楷体" w:hAnsi="楷体" w:eastAsia="楷体" w:cs="楷体"/>
                <w:b/>
                <w:bCs/>
                <w:kern w:val="2"/>
                <w:sz w:val="22"/>
                <w:szCs w:val="22"/>
                <w:lang w:val="en-US" w:eastAsia="zh-CN" w:bidi="ar-SA"/>
              </w:rPr>
              <w:t>以学生为中心的混合式教学改革内涵与立项申报案例解析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  <w:t>1.混合式教学改革的内涵和本质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  <w:t>2.学生为中心的混合式教改实践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  <w:t>3.混合式教改项目申报书撰写要点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  <w:t>4.混合式教改课题申报注意事项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  <w:t>5.混合式教改项目申报案例分享</w:t>
            </w:r>
          </w:p>
        </w:tc>
        <w:tc>
          <w:tcPr>
            <w:tcW w:w="289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楷体" w:hAnsi="楷体" w:eastAsia="楷体" w:cs="楷体"/>
                <w:b/>
                <w:bCs/>
                <w:kern w:val="2"/>
                <w:sz w:val="22"/>
                <w:szCs w:val="22"/>
                <w:lang w:val="en-US" w:eastAsia="zh-CN" w:bidi="ar-SA"/>
              </w:rPr>
              <w:t>学习成效：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  <w:t>1、提升参训教师教改项目凝练与申报水平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  <w:t>2、通过具体案例，掌握混合式教学改革项目申报要点，提升教改项目申报成功率</w:t>
            </w:r>
          </w:p>
        </w:tc>
        <w:tc>
          <w:tcPr>
            <w:tcW w:w="2566" w:type="dxa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楷体" w:hAnsi="楷体" w:eastAsia="楷体" w:cs="楷体"/>
                <w:b/>
                <w:bCs/>
                <w:kern w:val="2"/>
                <w:sz w:val="22"/>
                <w:szCs w:val="22"/>
                <w:lang w:val="en-US" w:eastAsia="zh-CN" w:bidi="ar-SA"/>
              </w:rPr>
              <w:t>方娇莉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left="0" w:leftChars="0" w:right="0" w:rightChars="0"/>
              <w:textAlignment w:val="auto"/>
              <w:rPr>
                <w:rFonts w:hint="default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楷体" w:hAnsi="楷体" w:eastAsia="楷体" w:cs="楷体"/>
                <w:kern w:val="2"/>
                <w:sz w:val="22"/>
                <w:szCs w:val="22"/>
                <w:lang w:val="en-US" w:eastAsia="zh-CN" w:bidi="ar-SA"/>
              </w:rPr>
              <w:t>昆明理工大学教授，首批国家线上线下混合式一流课程负责人，主持和主要参与50余项教育部及省厅校级科研教改项目，荣获全国高校混合式教学设计创新大赛特等奖</w:t>
            </w:r>
          </w:p>
        </w:tc>
      </w:tr>
    </w:tbl>
    <w:p>
      <w:pPr>
        <w:rPr>
          <w:sz w:val="20"/>
          <w:szCs w:val="21"/>
        </w:rPr>
      </w:pPr>
    </w:p>
    <w:sectPr>
      <w:pgSz w:w="11906" w:h="16838"/>
      <w:pgMar w:top="476" w:right="1179" w:bottom="420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5ODM0ZWJkODNjODc5Y2Q1ODgzNzBhMThjMzdlMzYifQ=="/>
  </w:docVars>
  <w:rsids>
    <w:rsidRoot w:val="14E41544"/>
    <w:rsid w:val="109D0B74"/>
    <w:rsid w:val="13A52F9A"/>
    <w:rsid w:val="14E41544"/>
    <w:rsid w:val="16BC4F2D"/>
    <w:rsid w:val="24854DEF"/>
    <w:rsid w:val="34987FD8"/>
    <w:rsid w:val="37B24AB3"/>
    <w:rsid w:val="3E9E67F7"/>
    <w:rsid w:val="5A184122"/>
    <w:rsid w:val="67FE6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1100</Words>
  <Characters>1123</Characters>
  <Lines>0</Lines>
  <Paragraphs>0</Paragraphs>
  <TotalTime>0</TotalTime>
  <ScaleCrop>false</ScaleCrop>
  <LinksUpToDate>false</LinksUpToDate>
  <CharactersWithSpaces>1148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2023-10-30T02:48:00Z</dcterms:created>
  <dc:creator>Sunlight</dc:creator>
  <cp:lastModifiedBy>高教国培一</cp:lastModifiedBy>
  <dcterms:modified xsi:type="dcterms:W3CDTF">2024-06-07T08:10:13Z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76BF20DCAB4A4AD0973A59293EDE4CF5_11</vt:lpwstr>
  </property>
</Properties>
</file>